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27C8812"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5E7500" w:rsidRPr="005E7500">
        <w:rPr>
          <w:b/>
          <w:sz w:val="20"/>
          <w:szCs w:val="20"/>
        </w:rPr>
        <w:t xml:space="preserve">Columbia-Montour AVTS </w:t>
      </w:r>
    </w:p>
    <w:p w14:paraId="706E0089" w14:textId="77777777" w:rsidR="00915C77" w:rsidRDefault="00915C77" w:rsidP="00223718">
      <w:pPr>
        <w:rPr>
          <w:b/>
          <w:sz w:val="20"/>
          <w:szCs w:val="20"/>
        </w:rPr>
      </w:pPr>
    </w:p>
    <w:p w14:paraId="4717807B" w14:textId="3E7CE9F7"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5E7500" w:rsidRPr="005E7500">
        <w:rPr>
          <w:b/>
          <w:sz w:val="20"/>
          <w:szCs w:val="20"/>
        </w:rPr>
        <w:t>116-19-175-7</w:t>
      </w:r>
    </w:p>
    <w:p w14:paraId="6BA8BA22" w14:textId="77777777" w:rsidR="00223718" w:rsidRPr="00357703" w:rsidRDefault="00223718" w:rsidP="00223718">
      <w:pPr>
        <w:rPr>
          <w:sz w:val="20"/>
          <w:szCs w:val="20"/>
        </w:rPr>
      </w:pPr>
    </w:p>
    <w:p w14:paraId="42F9A72F" w14:textId="7D5AC347"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5E7500">
        <w:rPr>
          <w:b/>
          <w:sz w:val="20"/>
          <w:szCs w:val="20"/>
        </w:rPr>
        <w:t>February 4, 2020</w:t>
      </w:r>
    </w:p>
    <w:p w14:paraId="7E8F8139" w14:textId="77777777" w:rsidR="00291947" w:rsidRPr="00357703" w:rsidRDefault="00291947" w:rsidP="00223718">
      <w:pPr>
        <w:rPr>
          <w:sz w:val="20"/>
          <w:szCs w:val="20"/>
        </w:rPr>
      </w:pPr>
    </w:p>
    <w:p w14:paraId="625D6F07" w14:textId="74971ACC"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5E7500">
        <w:rPr>
          <w:b/>
          <w:sz w:val="20"/>
          <w:szCs w:val="20"/>
        </w:rPr>
        <w:t>February 4, 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518CABB1" w:rsidR="00223718" w:rsidRPr="00357703" w:rsidRDefault="00F172F1"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C4885">
        <w:rPr>
          <w:sz w:val="16"/>
          <w:szCs w:val="16"/>
        </w:rPr>
      </w:r>
      <w:r w:rsidR="006C4885">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5360937E" w:rsidR="00223718" w:rsidRPr="00357703" w:rsidRDefault="00F172F1"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C4885">
        <w:rPr>
          <w:sz w:val="16"/>
          <w:szCs w:val="16"/>
        </w:rPr>
      </w:r>
      <w:r w:rsidR="006C4885">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C4885">
        <w:rPr>
          <w:sz w:val="16"/>
          <w:szCs w:val="16"/>
        </w:rPr>
      </w:r>
      <w:r w:rsidR="006C4885">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C4885">
        <w:rPr>
          <w:sz w:val="16"/>
          <w:szCs w:val="16"/>
        </w:rPr>
      </w:r>
      <w:r w:rsidR="006C4885">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C4885">
        <w:rPr>
          <w:sz w:val="16"/>
          <w:szCs w:val="16"/>
        </w:rPr>
      </w:r>
      <w:r w:rsidR="006C4885">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C4885">
        <w:rPr>
          <w:sz w:val="16"/>
          <w:szCs w:val="16"/>
        </w:rPr>
      </w:r>
      <w:r w:rsidR="006C4885">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C4885">
        <w:rPr>
          <w:sz w:val="16"/>
          <w:szCs w:val="16"/>
        </w:rPr>
      </w:r>
      <w:r w:rsidR="006C4885">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C4885">
        <w:rPr>
          <w:sz w:val="16"/>
          <w:szCs w:val="16"/>
        </w:rPr>
      </w:r>
      <w:r w:rsidR="006C4885">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C4885">
        <w:rPr>
          <w:sz w:val="16"/>
          <w:szCs w:val="16"/>
        </w:rPr>
      </w:r>
      <w:r w:rsidR="006C4885">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C4885">
        <w:rPr>
          <w:sz w:val="16"/>
          <w:szCs w:val="16"/>
        </w:rPr>
      </w:r>
      <w:r w:rsidR="006C4885">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5B85AB81" w:rsidR="00D6151F" w:rsidRDefault="00F172F1"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C4885">
        <w:rPr>
          <w:sz w:val="16"/>
          <w:szCs w:val="16"/>
        </w:rPr>
      </w:r>
      <w:r w:rsidR="006C4885">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6C4885">
        <w:rPr>
          <w:sz w:val="16"/>
          <w:szCs w:val="16"/>
        </w:rPr>
      </w:r>
      <w:r w:rsidR="006C4885">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742F9F1E" w:rsidR="001F288F" w:rsidRPr="00412C7B" w:rsidRDefault="00F172F1"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C4885">
        <w:rPr>
          <w:sz w:val="16"/>
          <w:szCs w:val="16"/>
        </w:rPr>
      </w:r>
      <w:r w:rsidR="006C4885">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6C4885">
        <w:rPr>
          <w:sz w:val="16"/>
          <w:szCs w:val="16"/>
        </w:rPr>
      </w:r>
      <w:r w:rsidR="006C4885">
        <w:rPr>
          <w:sz w:val="16"/>
          <w:szCs w:val="16"/>
        </w:rPr>
        <w:fldChar w:fldCharType="separate"/>
      </w:r>
      <w:r w:rsidR="00915C77">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77777777" w:rsidR="0079370C" w:rsidRPr="009319BD" w:rsidRDefault="0072379C"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6C4885">
              <w:rPr>
                <w:rFonts w:ascii="Calibri" w:hAnsi="Calibri" w:cs="Calibri"/>
              </w:rPr>
            </w:r>
            <w:r w:rsidR="006C4885">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1D6A7F14" w:rsidR="0079370C" w:rsidRPr="00E36FC5" w:rsidRDefault="00F172F1"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C4885">
              <w:rPr>
                <w:sz w:val="20"/>
                <w:szCs w:val="20"/>
              </w:rPr>
            </w:r>
            <w:r w:rsidR="006C4885">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7D6537C3" w14:textId="77777777" w:rsidR="006B7A09" w:rsidRPr="009319BD" w:rsidRDefault="006B7A09" w:rsidP="00223718">
            <w:pPr>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1992778A" w:rsidR="006B7A09" w:rsidRPr="009319BD" w:rsidRDefault="00F172F1"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C4885">
              <w:rPr>
                <w:sz w:val="20"/>
                <w:szCs w:val="20"/>
              </w:rPr>
            </w:r>
            <w:r w:rsidR="006C4885">
              <w:rPr>
                <w:sz w:val="20"/>
                <w:szCs w:val="20"/>
              </w:rPr>
              <w:fldChar w:fldCharType="separate"/>
            </w:r>
            <w:r>
              <w:rPr>
                <w:sz w:val="20"/>
                <w:szCs w:val="20"/>
              </w:rPr>
              <w:fldChar w:fldCharType="end"/>
            </w:r>
          </w:p>
        </w:tc>
        <w:tc>
          <w:tcPr>
            <w:tcW w:w="630" w:type="dxa"/>
            <w:shd w:val="clear" w:color="auto" w:fill="auto"/>
            <w:vAlign w:val="center"/>
          </w:tcPr>
          <w:p w14:paraId="461EC886" w14:textId="77777777" w:rsidR="006B7A09" w:rsidRPr="009319BD" w:rsidRDefault="00915C7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4885">
              <w:rPr>
                <w:sz w:val="20"/>
                <w:szCs w:val="20"/>
              </w:rPr>
            </w:r>
            <w:r w:rsidR="006C4885">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226C653B" w14:textId="39ED3505" w:rsidR="000610A7" w:rsidRPr="00F172F1" w:rsidRDefault="00F172F1" w:rsidP="00F172F1">
            <w:pPr>
              <w:pStyle w:val="ListParagraph"/>
              <w:numPr>
                <w:ilvl w:val="0"/>
                <w:numId w:val="20"/>
              </w:numPr>
              <w:rPr>
                <w:sz w:val="20"/>
                <w:szCs w:val="20"/>
              </w:rPr>
            </w:pPr>
            <w:r w:rsidRPr="00F172F1">
              <w:rPr>
                <w:sz w:val="20"/>
                <w:szCs w:val="20"/>
              </w:rPr>
              <w:t>The Sponsor decreased benefits prior to the expiration of the ten (10) calendar day advance notice.</w:t>
            </w:r>
          </w:p>
        </w:tc>
      </w:tr>
      <w:tr w:rsidR="006B7A09" w:rsidRPr="009319BD" w14:paraId="68810D16" w14:textId="77777777" w:rsidTr="006B7A09">
        <w:trPr>
          <w:trHeight w:val="37"/>
        </w:trPr>
        <w:tc>
          <w:tcPr>
            <w:tcW w:w="630" w:type="dxa"/>
            <w:shd w:val="clear" w:color="auto" w:fill="auto"/>
            <w:vAlign w:val="center"/>
          </w:tcPr>
          <w:p w14:paraId="1277EE47" w14:textId="016B3699" w:rsidR="006B7A09" w:rsidRPr="009319BD" w:rsidRDefault="00F172F1"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C4885">
              <w:rPr>
                <w:sz w:val="20"/>
                <w:szCs w:val="20"/>
              </w:rPr>
            </w:r>
            <w:r w:rsidR="006C4885">
              <w:rPr>
                <w:sz w:val="20"/>
                <w:szCs w:val="20"/>
              </w:rPr>
              <w:fldChar w:fldCharType="separate"/>
            </w:r>
            <w:r>
              <w:rPr>
                <w:sz w:val="20"/>
                <w:szCs w:val="20"/>
              </w:rPr>
              <w:fldChar w:fldCharType="end"/>
            </w:r>
          </w:p>
        </w:tc>
        <w:tc>
          <w:tcPr>
            <w:tcW w:w="630" w:type="dxa"/>
            <w:shd w:val="clear" w:color="auto" w:fill="auto"/>
            <w:vAlign w:val="center"/>
          </w:tcPr>
          <w:p w14:paraId="1DFCD836" w14:textId="77777777" w:rsidR="006B7A09" w:rsidRPr="009319BD" w:rsidRDefault="00915C7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4885">
              <w:rPr>
                <w:sz w:val="20"/>
                <w:szCs w:val="20"/>
              </w:rPr>
            </w:r>
            <w:r w:rsidR="006C4885">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6A7791B4" w14:textId="77777777" w:rsidR="006B7A09" w:rsidRDefault="00F172F1" w:rsidP="00F172F1">
            <w:pPr>
              <w:pStyle w:val="ListParagraph"/>
              <w:numPr>
                <w:ilvl w:val="0"/>
                <w:numId w:val="21"/>
              </w:numPr>
              <w:rPr>
                <w:sz w:val="20"/>
                <w:szCs w:val="20"/>
              </w:rPr>
            </w:pPr>
            <w:r w:rsidRPr="00F172F1">
              <w:rPr>
                <w:sz w:val="20"/>
                <w:szCs w:val="20"/>
              </w:rPr>
              <w:t>The Sponsor has claimed meals in error based on inaccurate counting and/or claiming procedures. The counts by category were not correctly used in the claim for reimbursement. The Sponsor did not complete the edit check process for breakfast.</w:t>
            </w:r>
          </w:p>
          <w:p w14:paraId="5D297AE7" w14:textId="4938E46C" w:rsidR="00F172F1" w:rsidRPr="009319BD" w:rsidRDefault="00F172F1" w:rsidP="00F172F1">
            <w:pPr>
              <w:pStyle w:val="ListParagraph"/>
              <w:numPr>
                <w:ilvl w:val="0"/>
                <w:numId w:val="21"/>
              </w:numPr>
              <w:rPr>
                <w:sz w:val="20"/>
                <w:szCs w:val="20"/>
              </w:rPr>
            </w:pPr>
            <w:r w:rsidRPr="00F172F1">
              <w:rPr>
                <w:sz w:val="20"/>
                <w:szCs w:val="20"/>
              </w:rPr>
              <w:t>The Sponsor has claimed meals in error based on inaccurate counting and/or claiming procedures. The counts by category were not correctly used in the claim for reimbursement. The Sponsor completed edit checks for lunch, but the numbers taken from the point of service reports were entered incorrectly. Therefore, the total number of lunches for December 2019 did not match what was submitted for the claim.</w:t>
            </w: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4B78C166" w:rsidR="006B7A09" w:rsidRPr="009319BD" w:rsidRDefault="00F172F1"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C4885">
              <w:rPr>
                <w:sz w:val="20"/>
                <w:szCs w:val="20"/>
              </w:rPr>
            </w:r>
            <w:r w:rsidR="006C4885">
              <w:rPr>
                <w:sz w:val="20"/>
                <w:szCs w:val="20"/>
              </w:rPr>
              <w:fldChar w:fldCharType="separate"/>
            </w:r>
            <w:r>
              <w:rPr>
                <w:sz w:val="20"/>
                <w:szCs w:val="20"/>
              </w:rPr>
              <w:fldChar w:fldCharType="end"/>
            </w:r>
          </w:p>
        </w:tc>
        <w:tc>
          <w:tcPr>
            <w:tcW w:w="630" w:type="dxa"/>
            <w:shd w:val="clear" w:color="auto" w:fill="auto"/>
            <w:vAlign w:val="center"/>
          </w:tcPr>
          <w:p w14:paraId="6384468E" w14:textId="77777777" w:rsidR="006B7A09" w:rsidRPr="009319BD" w:rsidRDefault="00915C7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4885">
              <w:rPr>
                <w:sz w:val="20"/>
                <w:szCs w:val="20"/>
              </w:rPr>
            </w:r>
            <w:r w:rsidR="006C4885">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5D1796E3" w14:textId="78DF25A1" w:rsidR="00A5511A" w:rsidRPr="00623E5E" w:rsidRDefault="00F172F1" w:rsidP="00F172F1">
            <w:pPr>
              <w:pStyle w:val="ListParagraph"/>
              <w:numPr>
                <w:ilvl w:val="0"/>
                <w:numId w:val="22"/>
              </w:numPr>
              <w:rPr>
                <w:sz w:val="20"/>
                <w:szCs w:val="20"/>
              </w:rPr>
            </w:pPr>
            <w:r w:rsidRPr="00F172F1">
              <w:rPr>
                <w:sz w:val="20"/>
                <w:szCs w:val="20"/>
              </w:rPr>
              <w:t>A few lunch meals observed and counted for reimbursement for the day of review did not contain all of the required meal components.</w:t>
            </w:r>
          </w:p>
        </w:tc>
      </w:tr>
      <w:tr w:rsidR="006B7A09" w:rsidRPr="009319BD" w14:paraId="171E08B2" w14:textId="77777777" w:rsidTr="00690E2E">
        <w:trPr>
          <w:trHeight w:val="37"/>
        </w:trPr>
        <w:tc>
          <w:tcPr>
            <w:tcW w:w="630" w:type="dxa"/>
            <w:shd w:val="clear" w:color="auto" w:fill="auto"/>
            <w:vAlign w:val="center"/>
          </w:tcPr>
          <w:p w14:paraId="5A9DF649" w14:textId="0EBCE94C" w:rsidR="006B7A09" w:rsidRPr="009319BD" w:rsidRDefault="00F172F1"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C4885">
              <w:rPr>
                <w:sz w:val="20"/>
                <w:szCs w:val="20"/>
              </w:rPr>
            </w:r>
            <w:r w:rsidR="006C4885">
              <w:rPr>
                <w:sz w:val="20"/>
                <w:szCs w:val="20"/>
              </w:rPr>
              <w:fldChar w:fldCharType="separate"/>
            </w:r>
            <w:r>
              <w:rPr>
                <w:sz w:val="20"/>
                <w:szCs w:val="20"/>
              </w:rPr>
              <w:fldChar w:fldCharType="end"/>
            </w:r>
          </w:p>
        </w:tc>
        <w:tc>
          <w:tcPr>
            <w:tcW w:w="630" w:type="dxa"/>
            <w:shd w:val="clear" w:color="auto" w:fill="auto"/>
            <w:vAlign w:val="center"/>
          </w:tcPr>
          <w:p w14:paraId="78FE2343" w14:textId="77777777" w:rsidR="006B7A09" w:rsidRPr="009319BD" w:rsidRDefault="00915C7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4885">
              <w:rPr>
                <w:sz w:val="20"/>
                <w:szCs w:val="20"/>
              </w:rPr>
            </w:r>
            <w:r w:rsidR="006C4885">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D63E480" w14:textId="63DD6645" w:rsidR="00A5511A" w:rsidRPr="009319BD" w:rsidRDefault="00F172F1" w:rsidP="00F172F1">
            <w:pPr>
              <w:pStyle w:val="ListParagraph"/>
              <w:numPr>
                <w:ilvl w:val="0"/>
                <w:numId w:val="23"/>
              </w:numPr>
              <w:rPr>
                <w:sz w:val="20"/>
                <w:szCs w:val="20"/>
              </w:rPr>
            </w:pPr>
            <w:r w:rsidRPr="00F172F1">
              <w:rPr>
                <w:sz w:val="20"/>
                <w:szCs w:val="20"/>
              </w:rPr>
              <w:t>Offer versus Serve reimbursable meal signage is not posted, including the requirement for students to select at least 1/2 cup fruit or vegetable.</w:t>
            </w:r>
          </w:p>
        </w:tc>
      </w:tr>
      <w:tr w:rsidR="006B7A09" w:rsidRPr="009319BD" w14:paraId="3D808A7C" w14:textId="77777777" w:rsidTr="00690E2E">
        <w:trPr>
          <w:trHeight w:val="37"/>
        </w:trPr>
        <w:tc>
          <w:tcPr>
            <w:tcW w:w="630"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4885">
              <w:rPr>
                <w:sz w:val="20"/>
                <w:szCs w:val="20"/>
              </w:rPr>
            </w:r>
            <w:r w:rsidR="006C4885">
              <w:rPr>
                <w:sz w:val="20"/>
                <w:szCs w:val="20"/>
              </w:rPr>
              <w:fldChar w:fldCharType="separate"/>
            </w:r>
            <w:r>
              <w:rPr>
                <w:sz w:val="20"/>
                <w:szCs w:val="20"/>
              </w:rPr>
              <w:fldChar w:fldCharType="end"/>
            </w:r>
          </w:p>
        </w:tc>
        <w:tc>
          <w:tcPr>
            <w:tcW w:w="630" w:type="dxa"/>
            <w:shd w:val="clear" w:color="auto" w:fill="auto"/>
            <w:vAlign w:val="center"/>
          </w:tcPr>
          <w:p w14:paraId="2E26E1E3" w14:textId="5331DCC5" w:rsidR="006B7A09" w:rsidRPr="009319BD" w:rsidRDefault="00F172F1"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C4885">
              <w:rPr>
                <w:sz w:val="20"/>
                <w:szCs w:val="20"/>
              </w:rPr>
            </w:r>
            <w:r w:rsidR="006C4885">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46997C2E" w14:textId="77777777" w:rsidR="008563F4" w:rsidRDefault="008563F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77777777" w:rsidR="006B7A09" w:rsidRPr="009319BD" w:rsidRDefault="009319BD" w:rsidP="009319BD">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C4885">
              <w:rPr>
                <w:sz w:val="20"/>
                <w:szCs w:val="20"/>
              </w:rPr>
            </w:r>
            <w:r w:rsidR="006C4885">
              <w:rPr>
                <w:sz w:val="20"/>
                <w:szCs w:val="20"/>
              </w:rPr>
              <w:fldChar w:fldCharType="separate"/>
            </w:r>
            <w:r w:rsidRPr="009319BD">
              <w:rPr>
                <w:sz w:val="20"/>
                <w:szCs w:val="20"/>
              </w:rPr>
              <w:fldChar w:fldCharType="end"/>
            </w:r>
          </w:p>
        </w:tc>
        <w:tc>
          <w:tcPr>
            <w:tcW w:w="630" w:type="dxa"/>
            <w:shd w:val="clear" w:color="auto" w:fill="auto"/>
            <w:vAlign w:val="center"/>
          </w:tcPr>
          <w:p w14:paraId="39AE5197" w14:textId="18E746EF" w:rsidR="006B7A09" w:rsidRPr="009319BD" w:rsidRDefault="00F172F1"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C4885">
              <w:rPr>
                <w:sz w:val="20"/>
                <w:szCs w:val="20"/>
              </w:rPr>
            </w:r>
            <w:r w:rsidR="006C4885">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7777777" w:rsidR="00FE0355" w:rsidRDefault="00FE0355" w:rsidP="00FE0355">
            <w:pPr>
              <w:rPr>
                <w:sz w:val="20"/>
                <w:szCs w:val="20"/>
              </w:rPr>
            </w:pPr>
            <w:r>
              <w:rPr>
                <w:sz w:val="20"/>
                <w:szCs w:val="20"/>
              </w:rPr>
              <w:t>Finding Detail:</w:t>
            </w:r>
          </w:p>
          <w:p w14:paraId="2F7A0E0F" w14:textId="77777777" w:rsidR="00FE0355" w:rsidRPr="009319BD" w:rsidRDefault="00FE0355"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0E34DB55" w:rsidR="006B7A09" w:rsidRPr="009319BD" w:rsidRDefault="00F172F1"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C4885">
              <w:rPr>
                <w:sz w:val="20"/>
                <w:szCs w:val="20"/>
              </w:rPr>
            </w:r>
            <w:r w:rsidR="006C4885">
              <w:rPr>
                <w:sz w:val="20"/>
                <w:szCs w:val="20"/>
              </w:rPr>
              <w:fldChar w:fldCharType="separate"/>
            </w:r>
            <w:r>
              <w:rPr>
                <w:sz w:val="20"/>
                <w:szCs w:val="20"/>
              </w:rPr>
              <w:fldChar w:fldCharType="end"/>
            </w:r>
          </w:p>
        </w:tc>
        <w:tc>
          <w:tcPr>
            <w:tcW w:w="630" w:type="dxa"/>
            <w:shd w:val="clear" w:color="auto" w:fill="auto"/>
            <w:vAlign w:val="center"/>
          </w:tcPr>
          <w:p w14:paraId="5C225466" w14:textId="77777777" w:rsidR="006B7A09" w:rsidRPr="009319BD" w:rsidRDefault="00915C77" w:rsidP="00B20A26">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4885">
              <w:rPr>
                <w:sz w:val="20"/>
                <w:szCs w:val="20"/>
              </w:rPr>
            </w:r>
            <w:r w:rsidR="006C4885">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6DE2CF9F" w14:textId="24C3664F" w:rsidR="00FE0355" w:rsidRPr="00B20A26" w:rsidRDefault="00F172F1" w:rsidP="00F172F1">
            <w:pPr>
              <w:pStyle w:val="ListParagraph"/>
              <w:numPr>
                <w:ilvl w:val="0"/>
                <w:numId w:val="25"/>
              </w:numPr>
              <w:rPr>
                <w:b/>
                <w:sz w:val="20"/>
                <w:szCs w:val="20"/>
              </w:rPr>
            </w:pPr>
            <w:r w:rsidRPr="00F172F1">
              <w:rPr>
                <w:sz w:val="20"/>
                <w:szCs w:val="20"/>
              </w:rPr>
              <w:t>The local school wellness policy does not include the minimum required elements and does not reflect current requirements for public transparency and participation in the wellness policy process.</w:t>
            </w:r>
          </w:p>
        </w:tc>
      </w:tr>
      <w:tr w:rsidR="006B7A09" w:rsidRPr="009319BD" w14:paraId="3DC87AF5" w14:textId="77777777" w:rsidTr="00FE52EF">
        <w:trPr>
          <w:trHeight w:val="37"/>
        </w:trPr>
        <w:tc>
          <w:tcPr>
            <w:tcW w:w="630" w:type="dxa"/>
            <w:shd w:val="clear" w:color="auto" w:fill="auto"/>
            <w:vAlign w:val="center"/>
          </w:tcPr>
          <w:p w14:paraId="1A72BBFB" w14:textId="25D6C7DB" w:rsidR="006B7A09" w:rsidRPr="009319BD" w:rsidRDefault="00F172F1"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C4885">
              <w:rPr>
                <w:sz w:val="20"/>
                <w:szCs w:val="20"/>
              </w:rPr>
            </w:r>
            <w:r w:rsidR="006C4885">
              <w:rPr>
                <w:sz w:val="20"/>
                <w:szCs w:val="20"/>
              </w:rPr>
              <w:fldChar w:fldCharType="separate"/>
            </w:r>
            <w:r>
              <w:rPr>
                <w:sz w:val="20"/>
                <w:szCs w:val="20"/>
              </w:rPr>
              <w:fldChar w:fldCharType="end"/>
            </w:r>
          </w:p>
        </w:tc>
        <w:tc>
          <w:tcPr>
            <w:tcW w:w="630" w:type="dxa"/>
            <w:shd w:val="clear" w:color="auto" w:fill="auto"/>
            <w:vAlign w:val="center"/>
          </w:tcPr>
          <w:p w14:paraId="3EA23D56" w14:textId="77777777" w:rsidR="006B7A09" w:rsidRPr="009319BD" w:rsidRDefault="00915C77" w:rsidP="00FE52E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4885">
              <w:rPr>
                <w:sz w:val="20"/>
                <w:szCs w:val="20"/>
              </w:rPr>
            </w:r>
            <w:r w:rsidR="006C4885">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39C1313E" w:rsidR="00FE0355" w:rsidRPr="00F172F1" w:rsidRDefault="00F172F1" w:rsidP="00F172F1">
            <w:pPr>
              <w:pStyle w:val="ListParagraph"/>
              <w:numPr>
                <w:ilvl w:val="0"/>
                <w:numId w:val="24"/>
              </w:numPr>
              <w:rPr>
                <w:sz w:val="20"/>
                <w:szCs w:val="20"/>
              </w:rPr>
            </w:pPr>
            <w:r w:rsidRPr="00F172F1">
              <w:rPr>
                <w:sz w:val="20"/>
                <w:szCs w:val="20"/>
              </w:rPr>
              <w:t>A review of food and beverages sold to students at Columbia Montour Vo-Tech during the school day was conducted. Not all items reviewed were in compliance with Smart Snack Standards.</w:t>
            </w: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C4885">
              <w:rPr>
                <w:sz w:val="20"/>
                <w:szCs w:val="20"/>
              </w:rPr>
            </w:r>
            <w:r w:rsidR="006C4885">
              <w:rPr>
                <w:sz w:val="20"/>
                <w:szCs w:val="20"/>
              </w:rPr>
              <w:fldChar w:fldCharType="separate"/>
            </w:r>
            <w:r w:rsidRPr="009319BD">
              <w:rPr>
                <w:sz w:val="20"/>
                <w:szCs w:val="20"/>
              </w:rPr>
              <w:fldChar w:fldCharType="end"/>
            </w:r>
          </w:p>
        </w:tc>
        <w:tc>
          <w:tcPr>
            <w:tcW w:w="630" w:type="dxa"/>
            <w:shd w:val="clear" w:color="auto" w:fill="auto"/>
            <w:vAlign w:val="center"/>
          </w:tcPr>
          <w:p w14:paraId="6E1917DD" w14:textId="62FDEFF6" w:rsidR="006B7A09" w:rsidRPr="009319BD" w:rsidRDefault="00F172F1"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C4885">
              <w:rPr>
                <w:sz w:val="20"/>
                <w:szCs w:val="20"/>
              </w:rPr>
            </w:r>
            <w:r w:rsidR="006C4885">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4885">
              <w:rPr>
                <w:sz w:val="20"/>
                <w:szCs w:val="20"/>
              </w:rPr>
            </w:r>
            <w:r w:rsidR="006C4885">
              <w:rPr>
                <w:sz w:val="20"/>
                <w:szCs w:val="20"/>
              </w:rPr>
              <w:fldChar w:fldCharType="separate"/>
            </w:r>
            <w:r>
              <w:rPr>
                <w:sz w:val="20"/>
                <w:szCs w:val="20"/>
              </w:rPr>
              <w:fldChar w:fldCharType="end"/>
            </w:r>
          </w:p>
        </w:tc>
        <w:tc>
          <w:tcPr>
            <w:tcW w:w="630" w:type="dxa"/>
            <w:shd w:val="clear" w:color="auto" w:fill="auto"/>
            <w:vAlign w:val="center"/>
          </w:tcPr>
          <w:p w14:paraId="2CB90994" w14:textId="798619D3" w:rsidR="00D03ED5" w:rsidRPr="009319BD" w:rsidRDefault="00F172F1"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C4885">
              <w:rPr>
                <w:sz w:val="20"/>
                <w:szCs w:val="20"/>
              </w:rPr>
            </w:r>
            <w:r w:rsidR="006C4885">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4885">
              <w:rPr>
                <w:sz w:val="20"/>
                <w:szCs w:val="20"/>
              </w:rPr>
            </w:r>
            <w:r w:rsidR="006C4885">
              <w:rPr>
                <w:sz w:val="20"/>
                <w:szCs w:val="20"/>
              </w:rPr>
              <w:fldChar w:fldCharType="separate"/>
            </w:r>
            <w:r>
              <w:rPr>
                <w:sz w:val="20"/>
                <w:szCs w:val="20"/>
              </w:rPr>
              <w:fldChar w:fldCharType="end"/>
            </w:r>
          </w:p>
        </w:tc>
        <w:tc>
          <w:tcPr>
            <w:tcW w:w="630" w:type="dxa"/>
            <w:shd w:val="clear" w:color="auto" w:fill="auto"/>
            <w:vAlign w:val="center"/>
          </w:tcPr>
          <w:p w14:paraId="144D7AE5" w14:textId="713168CE" w:rsidR="00D03ED5" w:rsidRPr="009319BD" w:rsidRDefault="00F172F1"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C4885">
              <w:rPr>
                <w:sz w:val="20"/>
                <w:szCs w:val="20"/>
              </w:rPr>
            </w:r>
            <w:r w:rsidR="006C4885">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C4885">
              <w:rPr>
                <w:sz w:val="20"/>
                <w:szCs w:val="20"/>
              </w:rPr>
            </w:r>
            <w:r w:rsidR="006C4885">
              <w:rPr>
                <w:sz w:val="20"/>
                <w:szCs w:val="20"/>
              </w:rPr>
              <w:fldChar w:fldCharType="separate"/>
            </w:r>
            <w:r w:rsidRPr="009319BD">
              <w:rPr>
                <w:sz w:val="20"/>
                <w:szCs w:val="20"/>
              </w:rPr>
              <w:fldChar w:fldCharType="end"/>
            </w:r>
          </w:p>
        </w:tc>
        <w:tc>
          <w:tcPr>
            <w:tcW w:w="630" w:type="dxa"/>
            <w:shd w:val="clear" w:color="auto" w:fill="auto"/>
            <w:vAlign w:val="center"/>
          </w:tcPr>
          <w:p w14:paraId="089D181C" w14:textId="77777777" w:rsidR="00D24103" w:rsidRPr="009319BD" w:rsidRDefault="00915C77"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C4885">
              <w:rPr>
                <w:sz w:val="20"/>
                <w:szCs w:val="20"/>
              </w:rPr>
            </w:r>
            <w:r w:rsidR="006C4885">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341B0967" w14:textId="77777777" w:rsidR="008563F4" w:rsidRDefault="00F172F1" w:rsidP="00F172F1">
            <w:pPr>
              <w:pStyle w:val="ListParagraph"/>
              <w:numPr>
                <w:ilvl w:val="0"/>
                <w:numId w:val="26"/>
              </w:numPr>
              <w:rPr>
                <w:sz w:val="20"/>
                <w:szCs w:val="20"/>
              </w:rPr>
            </w:pPr>
            <w:r w:rsidRPr="00F172F1">
              <w:rPr>
                <w:sz w:val="20"/>
                <w:szCs w:val="20"/>
              </w:rPr>
              <w:t>Staff was accommodating to the reviewers and quickly gathered information as needed for the review.</w:t>
            </w:r>
          </w:p>
          <w:p w14:paraId="1935C2C2" w14:textId="7CF1CE5E" w:rsidR="00F172F1" w:rsidRPr="008563F4" w:rsidRDefault="00F172F1" w:rsidP="00F172F1">
            <w:pPr>
              <w:pStyle w:val="ListParagraph"/>
              <w:numPr>
                <w:ilvl w:val="0"/>
                <w:numId w:val="26"/>
              </w:numPr>
              <w:rPr>
                <w:sz w:val="20"/>
                <w:szCs w:val="20"/>
              </w:rPr>
            </w:pPr>
            <w:r w:rsidRPr="00F172F1">
              <w:rPr>
                <w:sz w:val="20"/>
                <w:szCs w:val="20"/>
              </w:rPr>
              <w:t>Manual applications were very well organized and correctly determined.</w:t>
            </w:r>
          </w:p>
        </w:tc>
      </w:tr>
    </w:tbl>
    <w:p w14:paraId="66F13AF7" w14:textId="77777777" w:rsidR="009319BD" w:rsidRPr="009319BD" w:rsidRDefault="009319BD">
      <w:pPr>
        <w:rPr>
          <w:sz w:val="20"/>
          <w:szCs w:val="20"/>
        </w:rPr>
      </w:pPr>
    </w:p>
    <w:sectPr w:rsidR="009319BD" w:rsidRPr="009319BD" w:rsidSect="002F227B">
      <w:headerReference w:type="even" r:id="rId13"/>
      <w:headerReference w:type="default" r:id="rId14"/>
      <w:footerReference w:type="even" r:id="rId15"/>
      <w:footerReference w:type="default" r:id="rId16"/>
      <w:headerReference w:type="first" r:id="rId17"/>
      <w:footerReference w:type="first" r:id="rId18"/>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F1063" w14:textId="77777777" w:rsidR="006C4885" w:rsidRDefault="006C4885" w:rsidP="00A16BFB">
      <w:r>
        <w:separator/>
      </w:r>
    </w:p>
  </w:endnote>
  <w:endnote w:type="continuationSeparator" w:id="0">
    <w:p w14:paraId="7071B87E" w14:textId="77777777" w:rsidR="006C4885" w:rsidRDefault="006C4885" w:rsidP="00A16BFB">
      <w:r>
        <w:continuationSeparator/>
      </w:r>
    </w:p>
  </w:endnote>
  <w:endnote w:type="continuationNotice" w:id="1">
    <w:p w14:paraId="35A510B5" w14:textId="77777777" w:rsidR="006C4885" w:rsidRDefault="006C4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0BF6" w14:textId="77777777" w:rsidR="00402370" w:rsidRDefault="00402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1C33F" w14:textId="77777777" w:rsidR="006C4885" w:rsidRDefault="006C4885" w:rsidP="00A16BFB">
      <w:r>
        <w:separator/>
      </w:r>
    </w:p>
  </w:footnote>
  <w:footnote w:type="continuationSeparator" w:id="0">
    <w:p w14:paraId="61510DB5" w14:textId="77777777" w:rsidR="006C4885" w:rsidRDefault="006C4885" w:rsidP="00A16BFB">
      <w:r>
        <w:continuationSeparator/>
      </w:r>
    </w:p>
  </w:footnote>
  <w:footnote w:type="continuationNotice" w:id="1">
    <w:p w14:paraId="5C118969" w14:textId="77777777" w:rsidR="006C4885" w:rsidRDefault="006C48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F3D7E" w14:textId="77777777" w:rsidR="00402370" w:rsidRDefault="00402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E209" w14:textId="41D73641" w:rsidR="00614FCD" w:rsidRPr="00614FCD" w:rsidRDefault="00071301">
    <w:pPr>
      <w:pStyle w:val="Header"/>
      <w:rPr>
        <w:sz w:val="16"/>
        <w:szCs w:val="16"/>
      </w:rPr>
    </w:pPr>
    <w:r>
      <w:rPr>
        <w:sz w:val="16"/>
        <w:szCs w:val="16"/>
      </w:rPr>
      <w:t>SFA Name:</w:t>
    </w:r>
    <w:r w:rsidR="00ED37E7">
      <w:rPr>
        <w:sz w:val="16"/>
        <w:szCs w:val="16"/>
      </w:rPr>
      <w:t xml:space="preserve"> </w:t>
    </w:r>
    <w:r w:rsidR="005E7500" w:rsidRPr="005E7500">
      <w:rPr>
        <w:sz w:val="16"/>
        <w:szCs w:val="16"/>
      </w:rPr>
      <w:t xml:space="preserve">Columbia-Montour AVTS </w:t>
    </w:r>
  </w:p>
  <w:p w14:paraId="360D5ABF" w14:textId="78494496" w:rsidR="00614FCD" w:rsidRPr="00614FCD" w:rsidRDefault="00614FCD">
    <w:pPr>
      <w:pStyle w:val="Header"/>
      <w:rPr>
        <w:sz w:val="16"/>
        <w:szCs w:val="16"/>
      </w:rPr>
    </w:pPr>
    <w:r w:rsidRPr="00614FCD">
      <w:rPr>
        <w:sz w:val="16"/>
        <w:szCs w:val="16"/>
      </w:rPr>
      <w:t xml:space="preserve">SFA Agreement Number: </w:t>
    </w:r>
    <w:r w:rsidR="005E7500" w:rsidRPr="005E7500">
      <w:rPr>
        <w:sz w:val="16"/>
        <w:szCs w:val="16"/>
      </w:rPr>
      <w:t>116-19-175-7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B9271" w14:textId="77777777" w:rsidR="00402370" w:rsidRDefault="00402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91E66"/>
    <w:multiLevelType w:val="hybridMultilevel"/>
    <w:tmpl w:val="7780E4CE"/>
    <w:lvl w:ilvl="0" w:tplc="1D9C3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E9311E"/>
    <w:multiLevelType w:val="hybridMultilevel"/>
    <w:tmpl w:val="ACFCCF22"/>
    <w:lvl w:ilvl="0" w:tplc="BC0E0D04">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7F4FB9"/>
    <w:multiLevelType w:val="hybridMultilevel"/>
    <w:tmpl w:val="96468922"/>
    <w:lvl w:ilvl="0" w:tplc="42FC2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46772D"/>
    <w:multiLevelType w:val="hybridMultilevel"/>
    <w:tmpl w:val="A14A3DC2"/>
    <w:lvl w:ilvl="0" w:tplc="95E2A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AD6DCD"/>
    <w:multiLevelType w:val="hybridMultilevel"/>
    <w:tmpl w:val="0090D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F94608"/>
    <w:multiLevelType w:val="hybridMultilevel"/>
    <w:tmpl w:val="1556C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18589D"/>
    <w:multiLevelType w:val="hybridMultilevel"/>
    <w:tmpl w:val="44D87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2"/>
  </w:num>
  <w:num w:numId="4">
    <w:abstractNumId w:val="8"/>
  </w:num>
  <w:num w:numId="5">
    <w:abstractNumId w:val="19"/>
  </w:num>
  <w:num w:numId="6">
    <w:abstractNumId w:val="24"/>
  </w:num>
  <w:num w:numId="7">
    <w:abstractNumId w:val="20"/>
  </w:num>
  <w:num w:numId="8">
    <w:abstractNumId w:val="7"/>
  </w:num>
  <w:num w:numId="9">
    <w:abstractNumId w:val="23"/>
  </w:num>
  <w:num w:numId="10">
    <w:abstractNumId w:val="25"/>
  </w:num>
  <w:num w:numId="11">
    <w:abstractNumId w:val="6"/>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8"/>
  </w:num>
  <w:num w:numId="16">
    <w:abstractNumId w:val="17"/>
  </w:num>
  <w:num w:numId="17">
    <w:abstractNumId w:val="21"/>
  </w:num>
  <w:num w:numId="18">
    <w:abstractNumId w:val="5"/>
  </w:num>
  <w:num w:numId="19">
    <w:abstractNumId w:val="11"/>
  </w:num>
  <w:num w:numId="20">
    <w:abstractNumId w:val="15"/>
  </w:num>
  <w:num w:numId="21">
    <w:abstractNumId w:val="1"/>
  </w:num>
  <w:num w:numId="22">
    <w:abstractNumId w:val="10"/>
  </w:num>
  <w:num w:numId="23">
    <w:abstractNumId w:val="13"/>
  </w:num>
  <w:num w:numId="24">
    <w:abstractNumId w:val="16"/>
  </w:num>
  <w:num w:numId="25">
    <w:abstractNumId w:val="1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79C8"/>
    <w:rsid w:val="000610A7"/>
    <w:rsid w:val="00067444"/>
    <w:rsid w:val="00071301"/>
    <w:rsid w:val="00074300"/>
    <w:rsid w:val="0007795E"/>
    <w:rsid w:val="000B3D71"/>
    <w:rsid w:val="000C6FC3"/>
    <w:rsid w:val="000F1AB0"/>
    <w:rsid w:val="000F3A03"/>
    <w:rsid w:val="001070B2"/>
    <w:rsid w:val="0012334A"/>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6154"/>
    <w:rsid w:val="00357703"/>
    <w:rsid w:val="00361C71"/>
    <w:rsid w:val="0037068A"/>
    <w:rsid w:val="003806A4"/>
    <w:rsid w:val="00385741"/>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87BFE"/>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D2590"/>
    <w:rsid w:val="005E18EF"/>
    <w:rsid w:val="005E7500"/>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6C4885"/>
    <w:rsid w:val="0070110E"/>
    <w:rsid w:val="00707C8B"/>
    <w:rsid w:val="0071132E"/>
    <w:rsid w:val="00715A4D"/>
    <w:rsid w:val="0072379C"/>
    <w:rsid w:val="00733E8B"/>
    <w:rsid w:val="0075206B"/>
    <w:rsid w:val="007572AA"/>
    <w:rsid w:val="00761784"/>
    <w:rsid w:val="007702BD"/>
    <w:rsid w:val="0077151A"/>
    <w:rsid w:val="00782BAD"/>
    <w:rsid w:val="00782F92"/>
    <w:rsid w:val="0079370C"/>
    <w:rsid w:val="00793AD6"/>
    <w:rsid w:val="00796A98"/>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425D6"/>
    <w:rsid w:val="00947ED5"/>
    <w:rsid w:val="00963B9F"/>
    <w:rsid w:val="009675A4"/>
    <w:rsid w:val="00977F12"/>
    <w:rsid w:val="009869A6"/>
    <w:rsid w:val="00992056"/>
    <w:rsid w:val="009A0291"/>
    <w:rsid w:val="009A7E59"/>
    <w:rsid w:val="009E0A49"/>
    <w:rsid w:val="00A03A18"/>
    <w:rsid w:val="00A16BFB"/>
    <w:rsid w:val="00A25511"/>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DF2B04"/>
    <w:rsid w:val="00E03417"/>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2F1"/>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4C1B1-4F95-4DF0-A8D1-5C1416D9A045}"/>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5.xml><?xml version="1.0" encoding="utf-8"?>
<ds:datastoreItem xmlns:ds="http://schemas.openxmlformats.org/officeDocument/2006/customXml" ds:itemID="{38313AE3-0472-417C-B5E1-8BAAFCE8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Heimbach, Bunne</cp:lastModifiedBy>
  <cp:revision>2</cp:revision>
  <cp:lastPrinted>2018-02-21T17:58:00Z</cp:lastPrinted>
  <dcterms:created xsi:type="dcterms:W3CDTF">2020-06-12T12:51:00Z</dcterms:created>
  <dcterms:modified xsi:type="dcterms:W3CDTF">2020-06-12T12:51:00Z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83600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